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FC451" w14:textId="77777777" w:rsidR="00C54FF6" w:rsidRPr="000A6714" w:rsidRDefault="006E6C4F">
      <w:pPr>
        <w:spacing w:after="40"/>
        <w:jc w:val="center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  <w:b/>
          <w:bCs/>
          <w:sz w:val="26"/>
          <w:szCs w:val="26"/>
        </w:rPr>
        <w:t>ORTA DOĞU TEKNİK ÜNİVERSİTESİ</w:t>
      </w:r>
    </w:p>
    <w:p w14:paraId="606AFC83" w14:textId="771D122B" w:rsidR="00C54FF6" w:rsidRPr="002B1DD8" w:rsidRDefault="006E6C4F" w:rsidP="002B1DD8">
      <w:pPr>
        <w:pStyle w:val="AralkYok"/>
        <w:jc w:val="center"/>
        <w:rPr>
          <w:rFonts w:ascii="Times New Roman" w:hAnsi="Times New Roman" w:cs="Times New Roman"/>
          <w:sz w:val="18"/>
          <w:szCs w:val="18"/>
        </w:rPr>
      </w:pPr>
      <w:r w:rsidRPr="002B1DD8">
        <w:rPr>
          <w:rFonts w:ascii="Times New Roman" w:hAnsi="Times New Roman" w:cs="Times New Roman"/>
          <w:sz w:val="18"/>
          <w:szCs w:val="18"/>
        </w:rPr>
        <w:t xml:space="preserve">Rektörlük — </w:t>
      </w:r>
      <w:r w:rsidR="002B1DD8" w:rsidRPr="002B1DD8">
        <w:rPr>
          <w:rFonts w:ascii="Times New Roman" w:hAnsi="Times New Roman" w:cs="Times New Roman"/>
          <w:sz w:val="18"/>
          <w:szCs w:val="18"/>
        </w:rPr>
        <w:t>Araştırmalar Koordinatörlüğü</w:t>
      </w:r>
    </w:p>
    <w:p w14:paraId="37BAA084" w14:textId="77777777" w:rsidR="002B1DD8" w:rsidRPr="002B1DD8" w:rsidRDefault="002B1DD8" w:rsidP="002B1DD8">
      <w:pPr>
        <w:pStyle w:val="AralkYok"/>
        <w:jc w:val="center"/>
        <w:rPr>
          <w:sz w:val="18"/>
          <w:szCs w:val="18"/>
        </w:rPr>
      </w:pPr>
    </w:p>
    <w:p w14:paraId="03662A6D" w14:textId="37F88E01" w:rsidR="00C54FF6" w:rsidRPr="000A6714" w:rsidRDefault="00B01812" w:rsidP="00967E2B">
      <w:pPr>
        <w:pBdr>
          <w:bottom w:val="single" w:sz="6" w:space="6" w:color="1F4E79"/>
        </w:pBdr>
        <w:spacing w:after="240"/>
        <w:jc w:val="center"/>
        <w:rPr>
          <w:rFonts w:ascii="Times New Roman" w:hAnsi="Times New Roman" w:cs="Times New Roman"/>
          <w:b/>
          <w:bCs/>
          <w:color w:val="1F4E79"/>
          <w:sz w:val="24"/>
          <w:szCs w:val="24"/>
        </w:rPr>
      </w:pPr>
      <w:r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 xml:space="preserve">2028 YILI </w:t>
      </w:r>
      <w:r w:rsidR="006E6C4F"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 xml:space="preserve">YATIRIM PROGRAMI </w:t>
      </w:r>
      <w:r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 xml:space="preserve">TEKLİFİ </w:t>
      </w:r>
      <w:r w:rsidR="006E6C4F"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>KAPSAMI</w:t>
      </w:r>
      <w:r w:rsidR="00967E2B"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 xml:space="preserve">NDA </w:t>
      </w:r>
      <w:r w:rsidR="006E6C4F" w:rsidRPr="00156F7F">
        <w:rPr>
          <w:rFonts w:ascii="Times New Roman" w:hAnsi="Times New Roman" w:cs="Times New Roman"/>
          <w:b/>
          <w:bCs/>
          <w:color w:val="1F4E79"/>
          <w:sz w:val="24"/>
          <w:szCs w:val="24"/>
        </w:rPr>
        <w:t>ARAŞTIRMA MERKEZİ PROJE ÖNERİLERİ ÇAĞRISI</w:t>
      </w:r>
    </w:p>
    <w:p w14:paraId="0176533F" w14:textId="78156992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Çağrının Amacı</w:t>
      </w:r>
    </w:p>
    <w:p w14:paraId="33643B7B" w14:textId="7A7A56EF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 xml:space="preserve">Bu çağrı, Orta Doğu Teknik Üniversitesi bünyesinde, </w:t>
      </w:r>
      <w:r w:rsidR="002B1DD8">
        <w:rPr>
          <w:rFonts w:ascii="Times New Roman" w:hAnsi="Times New Roman" w:cs="Times New Roman"/>
        </w:rPr>
        <w:t xml:space="preserve">T.C. </w:t>
      </w:r>
      <w:r w:rsidRPr="000A6714">
        <w:rPr>
          <w:rFonts w:ascii="Times New Roman" w:hAnsi="Times New Roman" w:cs="Times New Roman"/>
        </w:rPr>
        <w:t>Cumhurbaşkanlığı Strateji ve Bütçe Başkanlığı (SBB) Yatırım Programı kapsamında desteklenebilecek nitelikte, yeni nesil Araştırma Merkezi proje önerilerinin toplanması amacıyla açılmıştır.</w:t>
      </w:r>
    </w:p>
    <w:p w14:paraId="274A9BE1" w14:textId="67376308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 xml:space="preserve">Hedef; Türkiye'nin Milli Teknoloji Hamlesi öncelikleriyle uyumlu, disiplinlerarası ve güçlü bir ekiple yürütülecek, çığır açıcı araştırma kapasitesine sahip; aynı zamanda paydaşlarının somut sorunlarına çözüm üretebilen merkezlerin kurulmasıdır. Önerilen merkezlerin, başlangıç yatırımının ardından sürdürülebilir gelir modeliyle </w:t>
      </w:r>
      <w:r w:rsidRPr="002B1DD8">
        <w:rPr>
          <w:rFonts w:ascii="Times New Roman" w:hAnsi="Times New Roman" w:cs="Times New Roman"/>
        </w:rPr>
        <w:t xml:space="preserve">kendi </w:t>
      </w:r>
      <w:r w:rsidR="002B1DD8">
        <w:rPr>
          <w:rFonts w:ascii="Times New Roman" w:hAnsi="Times New Roman" w:cs="Times New Roman"/>
        </w:rPr>
        <w:t xml:space="preserve">finansal </w:t>
      </w:r>
      <w:r w:rsidR="0088292B">
        <w:rPr>
          <w:rFonts w:ascii="Times New Roman" w:hAnsi="Times New Roman" w:cs="Times New Roman"/>
        </w:rPr>
        <w:t xml:space="preserve">kendi </w:t>
      </w:r>
      <w:r w:rsidR="002B1DD8">
        <w:rPr>
          <w:rFonts w:ascii="Times New Roman" w:hAnsi="Times New Roman" w:cs="Times New Roman"/>
        </w:rPr>
        <w:t>kaynaklarını yaratabilecek</w:t>
      </w:r>
      <w:r w:rsidRPr="000A6714">
        <w:rPr>
          <w:rFonts w:ascii="Times New Roman" w:hAnsi="Times New Roman" w:cs="Times New Roman"/>
        </w:rPr>
        <w:t xml:space="preserve"> bir potansiyel taşıması beklenmektedir.</w:t>
      </w:r>
    </w:p>
    <w:p w14:paraId="744ABC92" w14:textId="6CB947FB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Aranan Temel Nitelikler</w:t>
      </w:r>
    </w:p>
    <w:p w14:paraId="72312D93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Milli Teknoloji Hamlesi ve ülkemizin öncelikli teknoloji alanlarıyla uyum.</w:t>
      </w:r>
    </w:p>
    <w:p w14:paraId="63AE64A6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Güçlü, disiplinlerarası bir araştırma ekibi ve çığır açıcı araştırma yapabilme kapasitesi.</w:t>
      </w:r>
    </w:p>
    <w:p w14:paraId="34582513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Önemli ve gerçek paydaşların varlığı; paydaşların sorunlarına hizmet etme yeteneği.</w:t>
      </w:r>
    </w:p>
    <w:p w14:paraId="34930B8A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İkinci aşamada paydaşlardan destek mektubu (Letter of Support) alabilme kabiliyeti.</w:t>
      </w:r>
    </w:p>
    <w:p w14:paraId="082E8B79" w14:textId="77777777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Altyapı kurulumu, personel istihdamı ve uzun vadeli (çok yıllı) faaliyet planlanabilirliği.</w:t>
      </w:r>
    </w:p>
    <w:p w14:paraId="7CA9485E" w14:textId="714600AD" w:rsidR="00C54FF6" w:rsidRPr="000A6714" w:rsidRDefault="006E6C4F" w:rsidP="006E17DD">
      <w:pPr>
        <w:pStyle w:val="ListeParagraf"/>
        <w:numPr>
          <w:ilvl w:val="0"/>
          <w:numId w:val="2"/>
        </w:numPr>
        <w:spacing w:after="60"/>
        <w:jc w:val="both"/>
        <w:rPr>
          <w:rFonts w:ascii="Times New Roman" w:hAnsi="Times New Roman" w:cs="Times New Roman"/>
        </w:rPr>
      </w:pPr>
      <w:bookmarkStart w:id="0" w:name="_Hlk236297088"/>
      <w:bookmarkStart w:id="1" w:name="_Hlk236297216"/>
      <w:r w:rsidRPr="000A6714">
        <w:rPr>
          <w:rFonts w:ascii="Times New Roman" w:hAnsi="Times New Roman" w:cs="Times New Roman"/>
        </w:rPr>
        <w:t>Başlangıç yatırımı sonrası</w:t>
      </w:r>
      <w:r w:rsidR="0088292B">
        <w:rPr>
          <w:rFonts w:ascii="Times New Roman" w:hAnsi="Times New Roman" w:cs="Times New Roman"/>
        </w:rPr>
        <w:t xml:space="preserve"> kendi </w:t>
      </w:r>
      <w:r w:rsidR="005E5486">
        <w:rPr>
          <w:rFonts w:ascii="Times New Roman" w:hAnsi="Times New Roman" w:cs="Times New Roman"/>
        </w:rPr>
        <w:t>finansal</w:t>
      </w:r>
      <w:r w:rsidRPr="000A6714">
        <w:rPr>
          <w:rFonts w:ascii="Times New Roman" w:hAnsi="Times New Roman" w:cs="Times New Roman"/>
        </w:rPr>
        <w:t xml:space="preserve"> sürdür</w:t>
      </w:r>
      <w:r w:rsidR="005E5486">
        <w:rPr>
          <w:rFonts w:ascii="Times New Roman" w:hAnsi="Times New Roman" w:cs="Times New Roman"/>
        </w:rPr>
        <w:t>ebilir</w:t>
      </w:r>
      <w:r w:rsidR="0088292B">
        <w:rPr>
          <w:rFonts w:ascii="Times New Roman" w:hAnsi="Times New Roman" w:cs="Times New Roman"/>
        </w:rPr>
        <w:t>liğini sağlayabilecek bir iş/</w:t>
      </w:r>
      <w:r w:rsidRPr="000A6714">
        <w:rPr>
          <w:rFonts w:ascii="Times New Roman" w:hAnsi="Times New Roman" w:cs="Times New Roman"/>
        </w:rPr>
        <w:t>gelir modeli.</w:t>
      </w:r>
      <w:bookmarkEnd w:id="0"/>
    </w:p>
    <w:bookmarkEnd w:id="1"/>
    <w:p w14:paraId="054A2CD2" w14:textId="77777777" w:rsidR="00C54FF6" w:rsidRPr="000A6714" w:rsidRDefault="006E6C4F" w:rsidP="006E17DD">
      <w:pPr>
        <w:pStyle w:val="Balk1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3. Yatırım Programı Mantığı ve Örnekler</w:t>
      </w:r>
    </w:p>
    <w:p w14:paraId="09A632B5" w14:textId="20BBCBD1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 xml:space="preserve">Yatırım Programı </w:t>
      </w:r>
      <w:r w:rsidR="0088292B">
        <w:rPr>
          <w:rFonts w:ascii="Times New Roman" w:hAnsi="Times New Roman" w:cs="Times New Roman"/>
        </w:rPr>
        <w:t xml:space="preserve">proje </w:t>
      </w:r>
      <w:r w:rsidRPr="000A6714">
        <w:rPr>
          <w:rFonts w:ascii="Times New Roman" w:hAnsi="Times New Roman" w:cs="Times New Roman"/>
        </w:rPr>
        <w:t>destekleri, merkezin başarısına bağlı olarak SBB tarafından 5 yıla kadar sürdürülebilmekte; ancak performansın yetersiz görülmesi hâlinde Rektörlük kararıyla sonlandırılabilmektedir. Bu nedenle önerilerin uzun soluklu, ölçülebilir çıktılara ve gerçekçi bir sürdürülebilirlik kurgusuna sahip olması esastır.</w:t>
      </w:r>
    </w:p>
    <w:p w14:paraId="47F408FE" w14:textId="067A85B6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Üniversitemizde bu modelle hayata geçmiş ve örnek teşkil eden merkezlerimiz arasında ROMER, İVME</w:t>
      </w:r>
      <w:r w:rsidR="0088292B">
        <w:rPr>
          <w:rFonts w:ascii="Times New Roman" w:hAnsi="Times New Roman" w:cs="Times New Roman"/>
        </w:rPr>
        <w:t>-</w:t>
      </w:r>
      <w:r w:rsidRPr="000A6714">
        <w:rPr>
          <w:rFonts w:ascii="Times New Roman" w:hAnsi="Times New Roman" w:cs="Times New Roman"/>
        </w:rPr>
        <w:t>R, RÜZGEM, B</w:t>
      </w:r>
      <w:r w:rsidR="0088292B">
        <w:rPr>
          <w:rFonts w:ascii="Times New Roman" w:hAnsi="Times New Roman" w:cs="Times New Roman"/>
        </w:rPr>
        <w:t>İ</w:t>
      </w:r>
      <w:r w:rsidRPr="000A6714">
        <w:rPr>
          <w:rFonts w:ascii="Times New Roman" w:hAnsi="Times New Roman" w:cs="Times New Roman"/>
        </w:rPr>
        <w:t>OMATEN, DİMER, Tasarım Fabrikası ve DEKOSİM yer almaktadır. Başvuru sahiplerinin önerilerini bu örneklerin olgunluk ve etki düzeyini hedefleyerek kurgulaması beklenmektedir.</w:t>
      </w:r>
    </w:p>
    <w:p w14:paraId="7809DDCC" w14:textId="77777777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4. Başvuru Süreci</w:t>
      </w:r>
    </w:p>
    <w:p w14:paraId="2D8EE009" w14:textId="70669A46" w:rsidR="00C54FF6" w:rsidRPr="000A6714" w:rsidRDefault="00156F7F" w:rsidP="006E17DD">
      <w:pPr>
        <w:pStyle w:val="Balk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Aşama: </w:t>
      </w:r>
      <w:r w:rsidRPr="000A6714">
        <w:rPr>
          <w:rFonts w:ascii="Times New Roman" w:hAnsi="Times New Roman" w:cs="Times New Roman"/>
        </w:rPr>
        <w:t>Ön</w:t>
      </w:r>
      <w:r w:rsidR="006E6C4F" w:rsidRPr="000A6714">
        <w:rPr>
          <w:rFonts w:ascii="Times New Roman" w:hAnsi="Times New Roman" w:cs="Times New Roman"/>
        </w:rPr>
        <w:t xml:space="preserve"> Başvuru</w:t>
      </w:r>
    </w:p>
    <w:p w14:paraId="5D357596" w14:textId="22B94430" w:rsidR="00C54FF6" w:rsidRPr="000A6714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 xml:space="preserve">En fazla </w:t>
      </w:r>
      <w:r w:rsidR="0088292B">
        <w:rPr>
          <w:rFonts w:ascii="Times New Roman" w:hAnsi="Times New Roman" w:cs="Times New Roman"/>
        </w:rPr>
        <w:t>5</w:t>
      </w:r>
      <w:r w:rsidRPr="000A6714">
        <w:rPr>
          <w:rFonts w:ascii="Times New Roman" w:hAnsi="Times New Roman" w:cs="Times New Roman"/>
        </w:rPr>
        <w:t xml:space="preserve"> sayfalık Ön Başvuru Formu ile yapılır. Bu aşamada destek mektubu istenmez; ancak öneri sahibinin ilgili paydaşlarla görüşmeye başlamış olması ve fikrin Yatırım Programı</w:t>
      </w:r>
      <w:r w:rsidR="0088292B">
        <w:rPr>
          <w:rFonts w:ascii="Times New Roman" w:hAnsi="Times New Roman" w:cs="Times New Roman"/>
        </w:rPr>
        <w:t xml:space="preserve"> Projesine</w:t>
      </w:r>
      <w:r w:rsidRPr="000A6714">
        <w:rPr>
          <w:rFonts w:ascii="Times New Roman" w:hAnsi="Times New Roman" w:cs="Times New Roman"/>
        </w:rPr>
        <w:t xml:space="preserve"> </w:t>
      </w:r>
      <w:proofErr w:type="spellStart"/>
      <w:r w:rsidRPr="000A6714">
        <w:rPr>
          <w:rFonts w:ascii="Times New Roman" w:hAnsi="Times New Roman" w:cs="Times New Roman"/>
        </w:rPr>
        <w:t>dönüşebilirliğini</w:t>
      </w:r>
      <w:proofErr w:type="spellEnd"/>
      <w:r w:rsidRPr="000A6714">
        <w:rPr>
          <w:rFonts w:ascii="Times New Roman" w:hAnsi="Times New Roman" w:cs="Times New Roman"/>
        </w:rPr>
        <w:t xml:space="preserve"> ortaya koyması beklenir. Bu aşama, paydaşlarla bir araya gelmeyi ve fikrin olgunlaştırılmasını gerektirdiği</w:t>
      </w:r>
      <w:r w:rsidR="0088292B">
        <w:rPr>
          <w:rFonts w:ascii="Times New Roman" w:hAnsi="Times New Roman" w:cs="Times New Roman"/>
        </w:rPr>
        <w:t xml:space="preserve"> için</w:t>
      </w:r>
      <w:r w:rsidRPr="000A6714">
        <w:rPr>
          <w:rFonts w:ascii="Times New Roman" w:hAnsi="Times New Roman" w:cs="Times New Roman"/>
        </w:rPr>
        <w:t xml:space="preserve"> yeterli süre tanınmıştır.</w:t>
      </w:r>
    </w:p>
    <w:p w14:paraId="66ECDDCC" w14:textId="5C93B004" w:rsidR="00C54FF6" w:rsidRPr="000A6714" w:rsidRDefault="00156F7F" w:rsidP="006E17DD">
      <w:pPr>
        <w:pStyle w:val="Balk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Aşama: </w:t>
      </w:r>
      <w:r w:rsidRPr="000A6714">
        <w:rPr>
          <w:rFonts w:ascii="Times New Roman" w:hAnsi="Times New Roman" w:cs="Times New Roman"/>
        </w:rPr>
        <w:t>Sunum</w:t>
      </w:r>
      <w:r w:rsidR="006E6C4F" w:rsidRPr="000A6714">
        <w:rPr>
          <w:rFonts w:ascii="Times New Roman" w:hAnsi="Times New Roman" w:cs="Times New Roman"/>
        </w:rPr>
        <w:t xml:space="preserve"> </w:t>
      </w:r>
    </w:p>
    <w:p w14:paraId="72D87CCB" w14:textId="48A7B161" w:rsidR="006E17DD" w:rsidRDefault="006E6C4F" w:rsidP="006E17DD">
      <w:pPr>
        <w:spacing w:after="120"/>
        <w:jc w:val="both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Ön değerlendirmeyi geçen öneriler, jüri önünde sözlü sunum yapar. Bu aşamada paydaşlardan alınan destek mektupları sunulur. Nihai sıralama, sunum puanı ile başvuru puanının birlikte değerlendirilmesiyle oluşturulur ve seçilen öneriler Yatırım Programı</w:t>
      </w:r>
      <w:r w:rsidR="0088292B">
        <w:rPr>
          <w:rFonts w:ascii="Times New Roman" w:hAnsi="Times New Roman" w:cs="Times New Roman"/>
        </w:rPr>
        <w:t xml:space="preserve"> Projesi</w:t>
      </w:r>
      <w:r w:rsidRPr="000A6714">
        <w:rPr>
          <w:rFonts w:ascii="Times New Roman" w:hAnsi="Times New Roman" w:cs="Times New Roman"/>
        </w:rPr>
        <w:t xml:space="preserve"> için hazırlanır.</w:t>
      </w:r>
    </w:p>
    <w:p w14:paraId="3BA301DA" w14:textId="77777777" w:rsidR="00156F7F" w:rsidRDefault="00156F7F" w:rsidP="006E17DD">
      <w:pPr>
        <w:spacing w:after="120"/>
        <w:jc w:val="both"/>
        <w:rPr>
          <w:rFonts w:ascii="Times New Roman" w:hAnsi="Times New Roman" w:cs="Times New Roman"/>
        </w:rPr>
      </w:pPr>
    </w:p>
    <w:p w14:paraId="22AA2C00" w14:textId="77777777" w:rsidR="00156F7F" w:rsidRDefault="00156F7F" w:rsidP="006E17DD">
      <w:pPr>
        <w:spacing w:after="120"/>
        <w:jc w:val="both"/>
        <w:rPr>
          <w:rFonts w:ascii="Times New Roman" w:hAnsi="Times New Roman" w:cs="Times New Roman"/>
        </w:rPr>
      </w:pPr>
    </w:p>
    <w:p w14:paraId="01DF108B" w14:textId="77777777" w:rsidR="00156F7F" w:rsidRDefault="00156F7F" w:rsidP="006E17DD">
      <w:pPr>
        <w:spacing w:after="120"/>
        <w:jc w:val="both"/>
        <w:rPr>
          <w:rFonts w:ascii="Times New Roman" w:hAnsi="Times New Roman" w:cs="Times New Roman"/>
        </w:rPr>
      </w:pPr>
    </w:p>
    <w:p w14:paraId="0968E599" w14:textId="77777777" w:rsidR="00156F7F" w:rsidRPr="000A6714" w:rsidRDefault="00156F7F" w:rsidP="006E17DD">
      <w:pPr>
        <w:spacing w:after="120"/>
        <w:jc w:val="both"/>
        <w:rPr>
          <w:rFonts w:ascii="Times New Roman" w:hAnsi="Times New Roman" w:cs="Times New Roman"/>
        </w:rPr>
      </w:pPr>
    </w:p>
    <w:p w14:paraId="7FC78B41" w14:textId="77777777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lastRenderedPageBreak/>
        <w:t>5. Takvim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00"/>
        <w:gridCol w:w="5889"/>
      </w:tblGrid>
      <w:tr w:rsidR="00C54FF6" w:rsidRPr="000A6714" w14:paraId="79E128E3" w14:textId="77777777" w:rsidTr="006E17DD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36352D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Aşama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2BCDE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Tarih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448FF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Açıklama</w:t>
            </w:r>
          </w:p>
        </w:tc>
      </w:tr>
      <w:tr w:rsidR="00C54FF6" w:rsidRPr="000A6714" w14:paraId="187D838D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A8CE4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Duyurunun ilanı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BED68" w14:textId="664DDE07" w:rsidR="00C54FF6" w:rsidRPr="000A6714" w:rsidRDefault="0063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476F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>Temmuz 2026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F7BCF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Çağrı metninin ve ön başvuru formunun yayımlanması</w:t>
            </w:r>
          </w:p>
        </w:tc>
      </w:tr>
      <w:tr w:rsidR="00C54FF6" w:rsidRPr="000A6714" w14:paraId="39458334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C796A" w14:textId="1B998D56" w:rsidR="00C54FF6" w:rsidRPr="000A6714" w:rsidRDefault="00D476F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</w:t>
            </w:r>
            <w:r w:rsidR="006E6C4F"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başvuruların toplanması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A8C09" w14:textId="6C7DBFF7" w:rsidR="00C54FF6" w:rsidRPr="000A6714" w:rsidRDefault="00795EEA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Eylül 2026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AF569" w14:textId="1A1E9C7E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En fazla </w:t>
            </w:r>
            <w:r w:rsidR="00795EEA" w:rsidRPr="000A67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sayfalık ön başvuru formunun teslimi (son tarih)</w:t>
            </w:r>
          </w:p>
        </w:tc>
      </w:tr>
      <w:tr w:rsidR="00C54FF6" w:rsidRPr="000A6714" w14:paraId="0985DD05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7355D" w14:textId="19825D02" w:rsidR="00C54FF6" w:rsidRPr="000A6714" w:rsidRDefault="00DE476D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</w:t>
            </w:r>
            <w:r w:rsidR="006E6C4F"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değerlendirme sonuçları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56F19A" w14:textId="569C682B" w:rsidR="00C54FF6" w:rsidRPr="000A6714" w:rsidRDefault="000C11A0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Kasım 2026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7F58FE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2. aşamaya (sunum) davet edilecek önerilerin açıklanması</w:t>
            </w:r>
          </w:p>
        </w:tc>
      </w:tr>
      <w:tr w:rsidR="00C54FF6" w:rsidRPr="000A6714" w14:paraId="0C053E28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CCD00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Mülakat / sunum süreci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15E15" w14:textId="758A323F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11A0" w:rsidRPr="000A67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Kasım</w:t>
            </w:r>
            <w:r w:rsidR="00534615" w:rsidRPr="000A67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7B94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30 Kasım 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30073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Önerilerin jüri önünde sözlü sunumu ve değerlendirilmesi</w:t>
            </w:r>
          </w:p>
        </w:tc>
      </w:tr>
      <w:tr w:rsidR="00C54FF6" w:rsidRPr="000A6714" w14:paraId="50D4A951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E3A1B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İkinci aşama sonuçları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7F2C7" w14:textId="632D321C" w:rsidR="00C54FF6" w:rsidRPr="000A6714" w:rsidRDefault="00F90A40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31 Aralık</w:t>
            </w:r>
            <w:r w:rsidR="006E6C4F"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99562" w14:textId="0C6A9751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Sunum puanı + başvuru puanı sıralamasıyla desteklenecek önerilerin belirlenmesi</w:t>
            </w:r>
          </w:p>
        </w:tc>
      </w:tr>
      <w:tr w:rsidR="00C54FF6" w:rsidRPr="000A6714" w14:paraId="69BA4D6A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7064AB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 hazırlık dönemi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D2983D" w14:textId="2F3A698E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Ocak–Nisan 2027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724C5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Seçilen ekiplerle birlikte detaylı proje dosyasının hazırlanması</w:t>
            </w:r>
          </w:p>
        </w:tc>
      </w:tr>
      <w:tr w:rsidR="00661A77" w:rsidRPr="000A6714" w14:paraId="3716F0EB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575A37" w14:textId="73FE9E9F" w:rsidR="00661A77" w:rsidRPr="000A6714" w:rsidRDefault="00661A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Projelerin </w:t>
            </w:r>
            <w:r w:rsidR="006304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="00EA56A8"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eslimi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CDD00" w14:textId="54ECA9AF" w:rsidR="00661A77" w:rsidRPr="000A6714" w:rsidRDefault="00661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20 Nisan 2027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72DDA" w14:textId="5233DD53" w:rsidR="00661A77" w:rsidRPr="000A6714" w:rsidRDefault="00EA5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Projelerin Rektörlük Araştırmalar Koordinatörlüğü’ne gönderilmesi</w:t>
            </w:r>
          </w:p>
        </w:tc>
      </w:tr>
      <w:tr w:rsidR="00C54FF6" w:rsidRPr="000A6714" w14:paraId="3670D686" w14:textId="77777777" w:rsidTr="000B4E3C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8D006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SBB'ye sunum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13AF7" w14:textId="77777777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Mayıs 2027</w:t>
            </w:r>
          </w:p>
        </w:tc>
        <w:tc>
          <w:tcPr>
            <w:tcW w:w="5889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FE5D5" w14:textId="159AE3DD" w:rsidR="00C54FF6" w:rsidRPr="000A6714" w:rsidRDefault="006E6C4F">
            <w:pPr>
              <w:rPr>
                <w:rFonts w:ascii="Times New Roman" w:hAnsi="Times New Roman" w:cs="Times New Roman"/>
              </w:rPr>
            </w:pP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Yatırım Programı kapsamında</w:t>
            </w:r>
            <w:r w:rsidR="0063040D">
              <w:rPr>
                <w:rFonts w:ascii="Times New Roman" w:hAnsi="Times New Roman" w:cs="Times New Roman"/>
                <w:sz w:val="20"/>
                <w:szCs w:val="20"/>
              </w:rPr>
              <w:t xml:space="preserve"> proje önerilerinin</w:t>
            </w:r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714">
              <w:rPr>
                <w:rFonts w:ascii="Times New Roman" w:hAnsi="Times New Roman" w:cs="Times New Roman"/>
                <w:sz w:val="20"/>
                <w:szCs w:val="20"/>
              </w:rPr>
              <w:t>SBB'ye</w:t>
            </w:r>
            <w:proofErr w:type="spellEnd"/>
            <w:r w:rsidRPr="000A6714">
              <w:rPr>
                <w:rFonts w:ascii="Times New Roman" w:hAnsi="Times New Roman" w:cs="Times New Roman"/>
                <w:sz w:val="20"/>
                <w:szCs w:val="20"/>
              </w:rPr>
              <w:t xml:space="preserve"> iletilmesi</w:t>
            </w:r>
          </w:p>
        </w:tc>
      </w:tr>
    </w:tbl>
    <w:p w14:paraId="21E2AAB9" w14:textId="77777777" w:rsidR="00C54FF6" w:rsidRPr="000A6714" w:rsidRDefault="006E6C4F">
      <w:pPr>
        <w:spacing w:before="160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  <w:i/>
          <w:iCs/>
          <w:color w:val="777777"/>
          <w:sz w:val="18"/>
          <w:szCs w:val="18"/>
        </w:rPr>
        <w:t>Not: Tarihler, başvuru yoğunluğuna ve Rektörlük takvimine göre güncellenebilir.</w:t>
      </w:r>
    </w:p>
    <w:p w14:paraId="0FBC3F18" w14:textId="77777777" w:rsidR="00C54FF6" w:rsidRPr="000A6714" w:rsidRDefault="006E6C4F">
      <w:pPr>
        <w:pStyle w:val="Balk1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6. Başvuru ve İletişim</w:t>
      </w:r>
    </w:p>
    <w:p w14:paraId="43CD44EC" w14:textId="01EF6C25" w:rsidR="00C54FF6" w:rsidRPr="000A6714" w:rsidRDefault="006E6C4F">
      <w:pPr>
        <w:spacing w:after="120"/>
        <w:rPr>
          <w:rFonts w:ascii="Times New Roman" w:hAnsi="Times New Roman" w:cs="Times New Roman"/>
        </w:rPr>
      </w:pPr>
      <w:r w:rsidRPr="000A6714">
        <w:rPr>
          <w:rFonts w:ascii="Times New Roman" w:hAnsi="Times New Roman" w:cs="Times New Roman"/>
        </w:rPr>
        <w:t>Ön Başvuru Formu, ekte yer alan şablon kullanılarak hazırlanmalı ve son başvuru tarihine kadar Araştırma</w:t>
      </w:r>
      <w:r w:rsidR="00D05385">
        <w:rPr>
          <w:rFonts w:ascii="Times New Roman" w:hAnsi="Times New Roman" w:cs="Times New Roman"/>
        </w:rPr>
        <w:t xml:space="preserve">lar </w:t>
      </w:r>
      <w:r w:rsidRPr="000A6714">
        <w:rPr>
          <w:rFonts w:ascii="Times New Roman" w:hAnsi="Times New Roman" w:cs="Times New Roman"/>
        </w:rPr>
        <w:t>Koordinatörlüğüne iletilmelidir. Süreçle ilgili sorular için Araştırma</w:t>
      </w:r>
      <w:r w:rsidR="00D05385">
        <w:rPr>
          <w:rFonts w:ascii="Times New Roman" w:hAnsi="Times New Roman" w:cs="Times New Roman"/>
        </w:rPr>
        <w:t>lar</w:t>
      </w:r>
      <w:r w:rsidRPr="000A6714">
        <w:rPr>
          <w:rFonts w:ascii="Times New Roman" w:hAnsi="Times New Roman" w:cs="Times New Roman"/>
        </w:rPr>
        <w:t xml:space="preserve"> Koordinatörlüğü ile iletişime geçilebilir.</w:t>
      </w:r>
    </w:p>
    <w:sectPr w:rsidR="00C54FF6" w:rsidRPr="000A6714" w:rsidSect="006E17DD">
      <w:footerReference w:type="default" r:id="rId7"/>
      <w:pgSz w:w="12240" w:h="15840"/>
      <w:pgMar w:top="851" w:right="851" w:bottom="851" w:left="85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04D5" w14:textId="77777777" w:rsidR="004E5E5E" w:rsidRDefault="004E5E5E">
      <w:r>
        <w:separator/>
      </w:r>
    </w:p>
  </w:endnote>
  <w:endnote w:type="continuationSeparator" w:id="0">
    <w:p w14:paraId="5AEC07FC" w14:textId="77777777" w:rsidR="004E5E5E" w:rsidRDefault="004E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3308" w14:textId="55CA87BA" w:rsidR="00C54FF6" w:rsidRDefault="006E17DD">
    <w:pPr>
      <w:jc w:val="center"/>
    </w:pPr>
    <w:r>
      <w:rPr>
        <w:color w:val="888888"/>
        <w:sz w:val="16"/>
        <w:szCs w:val="16"/>
      </w:rPr>
      <w:t>202</w:t>
    </w:r>
    <w:r w:rsidR="00156F7F">
      <w:rPr>
        <w:color w:val="888888"/>
        <w:sz w:val="16"/>
        <w:szCs w:val="16"/>
      </w:rPr>
      <w:t>8</w:t>
    </w:r>
    <w:r>
      <w:rPr>
        <w:color w:val="888888"/>
        <w:sz w:val="16"/>
        <w:szCs w:val="16"/>
      </w:rPr>
      <w:t xml:space="preserve"> Yılı ODTÜ</w:t>
    </w:r>
    <w:r w:rsidR="009F2D10">
      <w:rPr>
        <w:color w:val="888888"/>
        <w:sz w:val="16"/>
        <w:szCs w:val="16"/>
      </w:rPr>
      <w:t xml:space="preserve"> </w:t>
    </w:r>
    <w:r>
      <w:rPr>
        <w:color w:val="888888"/>
        <w:sz w:val="16"/>
        <w:szCs w:val="16"/>
      </w:rPr>
      <w:t>Araştırma Merkezi Yatırım Programı</w:t>
    </w:r>
    <w:r w:rsidR="0063040D">
      <w:rPr>
        <w:color w:val="888888"/>
        <w:sz w:val="16"/>
        <w:szCs w:val="16"/>
      </w:rPr>
      <w:t xml:space="preserve"> Proje</w:t>
    </w:r>
    <w:r>
      <w:rPr>
        <w:color w:val="888888"/>
        <w:sz w:val="16"/>
        <w:szCs w:val="16"/>
      </w:rPr>
      <w:t xml:space="preserve"> Çağrısı — Sayfa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2DDD3" w14:textId="77777777" w:rsidR="004E5E5E" w:rsidRDefault="004E5E5E">
      <w:r>
        <w:separator/>
      </w:r>
    </w:p>
  </w:footnote>
  <w:footnote w:type="continuationSeparator" w:id="0">
    <w:p w14:paraId="1B706DEF" w14:textId="77777777" w:rsidR="004E5E5E" w:rsidRDefault="004E5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61EB9"/>
    <w:multiLevelType w:val="hybridMultilevel"/>
    <w:tmpl w:val="C34490B6"/>
    <w:lvl w:ilvl="0" w:tplc="1FD6D536">
      <w:start w:val="1"/>
      <w:numFmt w:val="bullet"/>
      <w:lvlText w:val="●"/>
      <w:lvlJc w:val="left"/>
      <w:pPr>
        <w:ind w:left="720" w:hanging="360"/>
      </w:pPr>
    </w:lvl>
    <w:lvl w:ilvl="1" w:tplc="33F83CCC">
      <w:start w:val="1"/>
      <w:numFmt w:val="bullet"/>
      <w:lvlText w:val="○"/>
      <w:lvlJc w:val="left"/>
      <w:pPr>
        <w:ind w:left="1440" w:hanging="360"/>
      </w:pPr>
    </w:lvl>
    <w:lvl w:ilvl="2" w:tplc="DFDA3EDC">
      <w:start w:val="1"/>
      <w:numFmt w:val="bullet"/>
      <w:lvlText w:val="■"/>
      <w:lvlJc w:val="left"/>
      <w:pPr>
        <w:ind w:left="2160" w:hanging="360"/>
      </w:pPr>
    </w:lvl>
    <w:lvl w:ilvl="3" w:tplc="097AF95A">
      <w:start w:val="1"/>
      <w:numFmt w:val="bullet"/>
      <w:lvlText w:val="●"/>
      <w:lvlJc w:val="left"/>
      <w:pPr>
        <w:ind w:left="2880" w:hanging="360"/>
      </w:pPr>
    </w:lvl>
    <w:lvl w:ilvl="4" w:tplc="AB321EEE">
      <w:start w:val="1"/>
      <w:numFmt w:val="bullet"/>
      <w:lvlText w:val="○"/>
      <w:lvlJc w:val="left"/>
      <w:pPr>
        <w:ind w:left="3600" w:hanging="360"/>
      </w:pPr>
    </w:lvl>
    <w:lvl w:ilvl="5" w:tplc="E4ECC138">
      <w:start w:val="1"/>
      <w:numFmt w:val="bullet"/>
      <w:lvlText w:val="■"/>
      <w:lvlJc w:val="left"/>
      <w:pPr>
        <w:ind w:left="4320" w:hanging="360"/>
      </w:pPr>
    </w:lvl>
    <w:lvl w:ilvl="6" w:tplc="2B3ADE18">
      <w:start w:val="1"/>
      <w:numFmt w:val="bullet"/>
      <w:lvlText w:val="●"/>
      <w:lvlJc w:val="left"/>
      <w:pPr>
        <w:ind w:left="5040" w:hanging="360"/>
      </w:pPr>
    </w:lvl>
    <w:lvl w:ilvl="7" w:tplc="CBD687A6">
      <w:start w:val="1"/>
      <w:numFmt w:val="bullet"/>
      <w:lvlText w:val="●"/>
      <w:lvlJc w:val="left"/>
      <w:pPr>
        <w:ind w:left="5760" w:hanging="360"/>
      </w:pPr>
    </w:lvl>
    <w:lvl w:ilvl="8" w:tplc="743CB8E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8D22D4B"/>
    <w:multiLevelType w:val="hybridMultilevel"/>
    <w:tmpl w:val="EBA24D98"/>
    <w:lvl w:ilvl="0" w:tplc="2D22DF6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4703DD8">
      <w:numFmt w:val="decimal"/>
      <w:lvlText w:val=""/>
      <w:lvlJc w:val="left"/>
    </w:lvl>
    <w:lvl w:ilvl="2" w:tplc="E8300334">
      <w:numFmt w:val="decimal"/>
      <w:lvlText w:val=""/>
      <w:lvlJc w:val="left"/>
    </w:lvl>
    <w:lvl w:ilvl="3" w:tplc="4BE03754">
      <w:numFmt w:val="decimal"/>
      <w:lvlText w:val=""/>
      <w:lvlJc w:val="left"/>
    </w:lvl>
    <w:lvl w:ilvl="4" w:tplc="221023E6">
      <w:numFmt w:val="decimal"/>
      <w:lvlText w:val=""/>
      <w:lvlJc w:val="left"/>
    </w:lvl>
    <w:lvl w:ilvl="5" w:tplc="A17E05E8">
      <w:numFmt w:val="decimal"/>
      <w:lvlText w:val=""/>
      <w:lvlJc w:val="left"/>
    </w:lvl>
    <w:lvl w:ilvl="6" w:tplc="CFC2EEC8">
      <w:numFmt w:val="decimal"/>
      <w:lvlText w:val=""/>
      <w:lvlJc w:val="left"/>
    </w:lvl>
    <w:lvl w:ilvl="7" w:tplc="151051F8">
      <w:numFmt w:val="decimal"/>
      <w:lvlText w:val=""/>
      <w:lvlJc w:val="left"/>
    </w:lvl>
    <w:lvl w:ilvl="8" w:tplc="E6A009A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FF6"/>
    <w:rsid w:val="000A6714"/>
    <w:rsid w:val="000B4E3C"/>
    <w:rsid w:val="000C11A0"/>
    <w:rsid w:val="00136118"/>
    <w:rsid w:val="00156F7F"/>
    <w:rsid w:val="002857ED"/>
    <w:rsid w:val="00291BC5"/>
    <w:rsid w:val="002B1DD8"/>
    <w:rsid w:val="00435067"/>
    <w:rsid w:val="004E5E5E"/>
    <w:rsid w:val="00534615"/>
    <w:rsid w:val="00552E05"/>
    <w:rsid w:val="005E5486"/>
    <w:rsid w:val="0063040D"/>
    <w:rsid w:val="00661A77"/>
    <w:rsid w:val="006E17DD"/>
    <w:rsid w:val="006E6C4F"/>
    <w:rsid w:val="006F13E7"/>
    <w:rsid w:val="006F4D22"/>
    <w:rsid w:val="00795EEA"/>
    <w:rsid w:val="007D2B25"/>
    <w:rsid w:val="0088292B"/>
    <w:rsid w:val="0091025D"/>
    <w:rsid w:val="00924581"/>
    <w:rsid w:val="00967E2B"/>
    <w:rsid w:val="009F2D10"/>
    <w:rsid w:val="00B01812"/>
    <w:rsid w:val="00BE6C9F"/>
    <w:rsid w:val="00C54FF6"/>
    <w:rsid w:val="00D05385"/>
    <w:rsid w:val="00D476FF"/>
    <w:rsid w:val="00D763C3"/>
    <w:rsid w:val="00D77B94"/>
    <w:rsid w:val="00D85178"/>
    <w:rsid w:val="00DE476D"/>
    <w:rsid w:val="00EA56A8"/>
    <w:rsid w:val="00F9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668E"/>
  <w15:docId w15:val="{81693B4E-82A1-BD44-BBDD-923F0981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spacing w:before="240" w:after="160"/>
      <w:outlineLvl w:val="0"/>
    </w:pPr>
    <w:rPr>
      <w:b/>
      <w:bCs/>
      <w:color w:val="1F4E79"/>
      <w:sz w:val="30"/>
      <w:szCs w:val="30"/>
    </w:rPr>
  </w:style>
  <w:style w:type="paragraph" w:styleId="Balk2">
    <w:name w:val="heading 2"/>
    <w:uiPriority w:val="9"/>
    <w:unhideWhenUsed/>
    <w:qFormat/>
    <w:pPr>
      <w:spacing w:before="200" w:after="120"/>
      <w:outlineLvl w:val="1"/>
    </w:pPr>
    <w:rPr>
      <w:b/>
      <w:bCs/>
      <w:color w:val="1F4E79"/>
      <w:sz w:val="24"/>
      <w:szCs w:val="24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6E17DD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E17DD"/>
  </w:style>
  <w:style w:type="paragraph" w:styleId="AltBilgi">
    <w:name w:val="footer"/>
    <w:basedOn w:val="Normal"/>
    <w:link w:val="AltBilgiChar"/>
    <w:uiPriority w:val="99"/>
    <w:unhideWhenUsed/>
    <w:rsid w:val="006E17DD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E17DD"/>
  </w:style>
  <w:style w:type="paragraph" w:styleId="AralkYok">
    <w:name w:val="No Spacing"/>
    <w:uiPriority w:val="1"/>
    <w:qFormat/>
    <w:rsid w:val="002B1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odtu</cp:lastModifiedBy>
  <cp:revision>8</cp:revision>
  <dcterms:created xsi:type="dcterms:W3CDTF">2026-07-30T06:29:00Z</dcterms:created>
  <dcterms:modified xsi:type="dcterms:W3CDTF">2026-07-30T07:07:00Z</dcterms:modified>
</cp:coreProperties>
</file>